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0"/>
          <w:szCs w:val="1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超声清洗机故障情况</w:t>
      </w:r>
    </w:p>
    <w:p>
      <w:pPr>
        <w:jc w:val="center"/>
        <w:rPr>
          <w:rFonts w:hint="eastAsia"/>
          <w:sz w:val="10"/>
          <w:szCs w:val="10"/>
          <w:lang w:val="en-US" w:eastAsia="zh-CN"/>
        </w:rPr>
      </w:pP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140"/>
        <w:gridCol w:w="124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故障现象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超声清洗机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江汉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QXJ-Q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设备不能自动进水，开机直接进入清洗状态，手动状态下“进水”“加热”键无效。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F307B"/>
    <w:rsid w:val="260F5E9F"/>
    <w:rsid w:val="4F1724F3"/>
    <w:rsid w:val="51AF307B"/>
    <w:rsid w:val="69E73B38"/>
    <w:rsid w:val="7613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2022-01-20T09:53:00Z</dcterms:created>
  <dc:creator>qlszyyy</dc:creator>
  <cp:lastModifiedBy>嗳。吖</cp:lastModifiedBy>
  <dcterms:modified xsi:type="dcterms:W3CDTF">2022-01-24T09:15:03Z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